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7C7F" w:rsidRDefault="00857C7F" w:rsidP="00857C7F">
      <w:pPr>
        <w:rPr>
          <w:lang w:val="uk-UA"/>
        </w:rPr>
      </w:pPr>
    </w:p>
    <w:p w:rsidR="00857C7F" w:rsidRDefault="00857C7F" w:rsidP="00857C7F">
      <w:r>
        <w:rPr>
          <w:b/>
        </w:rPr>
        <w:t xml:space="preserve">                                                                        </w:t>
      </w:r>
      <w:r>
        <w:rPr>
          <w:b/>
          <w:noProof/>
          <w:lang w:val="uk-UA" w:eastAsia="uk-UA"/>
        </w:rPr>
        <w:drawing>
          <wp:inline distT="0" distB="0" distL="0" distR="0">
            <wp:extent cx="485775" cy="6191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85775" cy="619125"/>
                    </a:xfrm>
                    <a:prstGeom prst="rect">
                      <a:avLst/>
                    </a:prstGeom>
                    <a:noFill/>
                    <a:ln>
                      <a:noFill/>
                    </a:ln>
                  </pic:spPr>
                </pic:pic>
              </a:graphicData>
            </a:graphic>
          </wp:inline>
        </w:drawing>
      </w:r>
      <w:r>
        <w:rPr>
          <w:b/>
        </w:rPr>
        <w:t xml:space="preserve">                                                    </w:t>
      </w:r>
    </w:p>
    <w:p w:rsidR="00857C7F" w:rsidRDefault="00857C7F" w:rsidP="00857C7F">
      <w:pPr>
        <w:jc w:val="center"/>
      </w:pPr>
      <w:r>
        <w:t xml:space="preserve">                                                                                                                                                                                                                                                                                                                                                                  </w:t>
      </w:r>
    </w:p>
    <w:p w:rsidR="00857C7F" w:rsidRDefault="00857C7F" w:rsidP="00857C7F">
      <w:pPr>
        <w:tabs>
          <w:tab w:val="center" w:pos="4819"/>
          <w:tab w:val="left" w:pos="8227"/>
        </w:tabs>
        <w:rPr>
          <w:b/>
          <w:sz w:val="28"/>
          <w:szCs w:val="28"/>
          <w:lang w:val="uk-UA"/>
        </w:rPr>
      </w:pPr>
      <w:r>
        <w:rPr>
          <w:b/>
          <w:sz w:val="28"/>
          <w:szCs w:val="28"/>
        </w:rPr>
        <w:tab/>
      </w:r>
      <w:proofErr w:type="gramStart"/>
      <w:r>
        <w:rPr>
          <w:b/>
          <w:sz w:val="28"/>
          <w:szCs w:val="28"/>
        </w:rPr>
        <w:t>ІЧНЯНСЬКА  МІСЬКА</w:t>
      </w:r>
      <w:proofErr w:type="gramEnd"/>
      <w:r>
        <w:rPr>
          <w:b/>
          <w:sz w:val="28"/>
          <w:szCs w:val="28"/>
        </w:rPr>
        <w:t xml:space="preserve">  РАДА</w:t>
      </w:r>
      <w:r>
        <w:rPr>
          <w:b/>
          <w:sz w:val="28"/>
          <w:szCs w:val="28"/>
        </w:rPr>
        <w:tab/>
      </w:r>
    </w:p>
    <w:p w:rsidR="00857C7F" w:rsidRDefault="00857C7F" w:rsidP="00857C7F">
      <w:pPr>
        <w:jc w:val="center"/>
        <w:rPr>
          <w:bCs/>
          <w:iCs/>
        </w:rPr>
      </w:pPr>
      <w:r>
        <w:rPr>
          <w:b/>
          <w:bCs/>
          <w:i/>
          <w:iCs/>
        </w:rPr>
        <w:t xml:space="preserve"> </w:t>
      </w:r>
      <w:r>
        <w:rPr>
          <w:bCs/>
          <w:iCs/>
        </w:rPr>
        <w:t xml:space="preserve">(____________ </w:t>
      </w:r>
      <w:proofErr w:type="spellStart"/>
      <w:r>
        <w:rPr>
          <w:bCs/>
          <w:iCs/>
        </w:rPr>
        <w:t>сесія</w:t>
      </w:r>
      <w:proofErr w:type="spellEnd"/>
      <w:r>
        <w:rPr>
          <w:bCs/>
          <w:iCs/>
        </w:rPr>
        <w:t xml:space="preserve"> восьмого </w:t>
      </w:r>
      <w:proofErr w:type="spellStart"/>
      <w:r>
        <w:rPr>
          <w:bCs/>
          <w:iCs/>
        </w:rPr>
        <w:t>скликання</w:t>
      </w:r>
      <w:proofErr w:type="spellEnd"/>
      <w:r>
        <w:rPr>
          <w:bCs/>
          <w:iCs/>
        </w:rPr>
        <w:t>)</w:t>
      </w:r>
    </w:p>
    <w:p w:rsidR="00857C7F" w:rsidRDefault="00857C7F" w:rsidP="00857C7F">
      <w:pPr>
        <w:jc w:val="center"/>
      </w:pPr>
    </w:p>
    <w:p w:rsidR="00857C7F" w:rsidRDefault="00857C7F" w:rsidP="00857C7F">
      <w:pPr>
        <w:keepNext/>
        <w:tabs>
          <w:tab w:val="left" w:pos="2880"/>
        </w:tabs>
        <w:jc w:val="center"/>
        <w:outlineLvl w:val="0"/>
        <w:rPr>
          <w:rFonts w:eastAsia="Arial Unicode MS"/>
          <w:b/>
          <w:bCs/>
          <w:sz w:val="28"/>
        </w:rPr>
      </w:pPr>
      <w:r>
        <w:rPr>
          <w:rFonts w:eastAsia="Arial Unicode MS"/>
          <w:b/>
          <w:bCs/>
          <w:sz w:val="28"/>
        </w:rPr>
        <w:t xml:space="preserve">Р І Ш Е Н </w:t>
      </w:r>
      <w:proofErr w:type="spellStart"/>
      <w:r>
        <w:rPr>
          <w:rFonts w:eastAsia="Arial Unicode MS"/>
          <w:b/>
          <w:bCs/>
          <w:sz w:val="28"/>
        </w:rPr>
        <w:t>Н</w:t>
      </w:r>
      <w:proofErr w:type="spellEnd"/>
      <w:r>
        <w:rPr>
          <w:rFonts w:eastAsia="Arial Unicode MS"/>
          <w:b/>
          <w:bCs/>
          <w:sz w:val="28"/>
        </w:rPr>
        <w:t xml:space="preserve"> Я</w:t>
      </w:r>
    </w:p>
    <w:p w:rsidR="00857C7F" w:rsidRDefault="00857C7F" w:rsidP="00857C7F">
      <w:pPr>
        <w:keepNext/>
        <w:tabs>
          <w:tab w:val="left" w:pos="2880"/>
        </w:tabs>
        <w:jc w:val="center"/>
        <w:outlineLvl w:val="0"/>
        <w:rPr>
          <w:rFonts w:eastAsia="Arial Unicode MS"/>
          <w:b/>
          <w:bCs/>
          <w:sz w:val="28"/>
        </w:rPr>
      </w:pPr>
    </w:p>
    <w:p w:rsidR="00857C7F" w:rsidRDefault="00857C7F" w:rsidP="00857C7F">
      <w:pPr>
        <w:keepNext/>
        <w:tabs>
          <w:tab w:val="left" w:pos="2880"/>
        </w:tabs>
        <w:jc w:val="center"/>
        <w:outlineLvl w:val="0"/>
        <w:rPr>
          <w:rFonts w:eastAsia="Arial Unicode MS"/>
          <w:b/>
          <w:bCs/>
          <w:sz w:val="28"/>
          <w:lang w:val="uk-UA"/>
        </w:rPr>
      </w:pPr>
    </w:p>
    <w:p w:rsidR="00857C7F" w:rsidRDefault="00857C7F" w:rsidP="00857C7F">
      <w:pPr>
        <w:pStyle w:val="a6"/>
        <w:rPr>
          <w:rFonts w:ascii="Times New Roman" w:eastAsia="Times New Roman" w:hAnsi="Times New Roman"/>
          <w:sz w:val="24"/>
          <w:szCs w:val="24"/>
        </w:rPr>
      </w:pPr>
      <w:r>
        <w:rPr>
          <w:rFonts w:ascii="Times New Roman" w:hAnsi="Times New Roman"/>
          <w:sz w:val="24"/>
          <w:szCs w:val="24"/>
        </w:rPr>
        <w:t xml:space="preserve">_______квітень 2025  року                                                                                № _____ - </w:t>
      </w:r>
      <w:r>
        <w:rPr>
          <w:rFonts w:ascii="Times New Roman" w:hAnsi="Times New Roman"/>
          <w:sz w:val="24"/>
          <w:szCs w:val="24"/>
          <w:lang w:val="en-US"/>
        </w:rPr>
        <w:t>VIII</w:t>
      </w:r>
      <w:r>
        <w:t xml:space="preserve">    </w:t>
      </w:r>
    </w:p>
    <w:p w:rsidR="00857C7F" w:rsidRDefault="00857C7F" w:rsidP="00857C7F">
      <w:pPr>
        <w:jc w:val="both"/>
        <w:rPr>
          <w:lang w:val="uk-UA"/>
        </w:rPr>
      </w:pPr>
      <w:r>
        <w:rPr>
          <w:lang w:val="uk-UA"/>
        </w:rPr>
        <w:t>м. Ічня</w:t>
      </w:r>
    </w:p>
    <w:p w:rsidR="00857C7F" w:rsidRDefault="00857C7F" w:rsidP="00857C7F">
      <w:pPr>
        <w:jc w:val="both"/>
        <w:rPr>
          <w:lang w:val="uk-UA"/>
        </w:rPr>
      </w:pPr>
    </w:p>
    <w:p w:rsidR="00857C7F" w:rsidRDefault="00857C7F" w:rsidP="00857C7F">
      <w:pPr>
        <w:jc w:val="both"/>
        <w:rPr>
          <w:lang w:val="uk-UA"/>
        </w:rPr>
      </w:pPr>
    </w:p>
    <w:p w:rsidR="00857C7F" w:rsidRDefault="00857C7F" w:rsidP="00857C7F">
      <w:pPr>
        <w:rPr>
          <w:b/>
          <w:lang w:val="uk-UA"/>
        </w:rPr>
      </w:pPr>
      <w:r>
        <w:rPr>
          <w:b/>
          <w:lang w:val="uk-UA"/>
        </w:rPr>
        <w:t>Про затвердження Переліку об’єктів</w:t>
      </w:r>
    </w:p>
    <w:p w:rsidR="00857C7F" w:rsidRDefault="00857C7F" w:rsidP="00857C7F">
      <w:pPr>
        <w:rPr>
          <w:b/>
          <w:lang w:val="uk-UA"/>
        </w:rPr>
      </w:pPr>
      <w:r>
        <w:rPr>
          <w:b/>
          <w:lang w:val="uk-UA"/>
        </w:rPr>
        <w:t xml:space="preserve"> комунальної власності Ічнянської міської </w:t>
      </w:r>
    </w:p>
    <w:p w:rsidR="00857C7F" w:rsidRDefault="00857C7F" w:rsidP="00857C7F">
      <w:pPr>
        <w:rPr>
          <w:b/>
          <w:lang w:val="uk-UA"/>
        </w:rPr>
      </w:pPr>
      <w:r>
        <w:rPr>
          <w:b/>
          <w:lang w:val="uk-UA"/>
        </w:rPr>
        <w:t xml:space="preserve">територіальної  громади </w:t>
      </w:r>
    </w:p>
    <w:p w:rsidR="00857C7F" w:rsidRDefault="00857C7F" w:rsidP="00857C7F">
      <w:pPr>
        <w:rPr>
          <w:b/>
          <w:lang w:val="uk-UA"/>
        </w:rPr>
      </w:pPr>
    </w:p>
    <w:p w:rsidR="00857C7F" w:rsidRDefault="00857C7F" w:rsidP="00857C7F">
      <w:pPr>
        <w:rPr>
          <w:color w:val="000080"/>
          <w:lang w:val="uk-UA"/>
        </w:rPr>
      </w:pPr>
    </w:p>
    <w:p w:rsidR="00857C7F" w:rsidRDefault="00857C7F" w:rsidP="00857C7F">
      <w:pPr>
        <w:tabs>
          <w:tab w:val="left" w:pos="6804"/>
        </w:tabs>
        <w:ind w:firstLine="709"/>
        <w:jc w:val="both"/>
        <w:rPr>
          <w:b/>
          <w:lang w:val="uk-UA"/>
        </w:rPr>
      </w:pPr>
      <w:r>
        <w:rPr>
          <w:lang w:val="uk-UA"/>
        </w:rPr>
        <w:t xml:space="preserve">З метою забезпечення системного обліку об’єктів комунальної власності Ічнянської міської територіальної громади, враховуючи матеріали інвентаризації основних засобів підприємств, установ комунальної власності Ічнянської міської ради, проведеної згідно розпорядження міського голови від 30 жовтня 2025 року № 262 «Про проведення інвентаризації товарно-матеріальних цінностей та основних засобів», відповідно до статті 327 Цивільного кодексу України,  керуючись статтями 25, 60 Закону України «Про місцеве самоврядування в Україні», </w:t>
      </w:r>
      <w:r>
        <w:rPr>
          <w:b/>
          <w:lang w:val="uk-UA"/>
        </w:rPr>
        <w:t>міська рада ВИРІШИЛА:</w:t>
      </w:r>
    </w:p>
    <w:p w:rsidR="00857C7F" w:rsidRDefault="00857C7F" w:rsidP="00857C7F">
      <w:pPr>
        <w:pStyle w:val="a3"/>
        <w:ind w:left="693" w:right="-83" w:firstLine="0"/>
      </w:pPr>
    </w:p>
    <w:p w:rsidR="00857C7F" w:rsidRDefault="00857C7F" w:rsidP="00857C7F">
      <w:pPr>
        <w:tabs>
          <w:tab w:val="left" w:pos="360"/>
        </w:tabs>
        <w:jc w:val="both"/>
        <w:rPr>
          <w:lang w:val="uk-UA"/>
        </w:rPr>
      </w:pPr>
      <w:r>
        <w:rPr>
          <w:lang w:val="uk-UA"/>
        </w:rPr>
        <w:t>1 Затвердити Перелік об’єктів комунальної власності Ічнянської міської територіальної громади (додатки 1,2,3).</w:t>
      </w:r>
    </w:p>
    <w:p w:rsidR="00857C7F" w:rsidRDefault="00857C7F" w:rsidP="00857C7F">
      <w:pPr>
        <w:tabs>
          <w:tab w:val="left" w:pos="360"/>
        </w:tabs>
        <w:jc w:val="both"/>
        <w:rPr>
          <w:lang w:val="uk-UA"/>
        </w:rPr>
      </w:pPr>
    </w:p>
    <w:p w:rsidR="00857C7F" w:rsidRDefault="00857C7F" w:rsidP="00857C7F">
      <w:pPr>
        <w:tabs>
          <w:tab w:val="num" w:pos="0"/>
          <w:tab w:val="left" w:pos="709"/>
          <w:tab w:val="left" w:pos="851"/>
        </w:tabs>
        <w:jc w:val="both"/>
        <w:rPr>
          <w:lang w:val="uk-UA"/>
        </w:rPr>
      </w:pPr>
      <w:r>
        <w:rPr>
          <w:lang w:val="uk-UA"/>
        </w:rPr>
        <w:t xml:space="preserve">2.Вважати таким, що втратило чинність рішення тридцять четвертої (позачергової) </w:t>
      </w:r>
      <w:r>
        <w:rPr>
          <w:color w:val="000000"/>
          <w:lang w:val="uk-UA"/>
        </w:rPr>
        <w:t xml:space="preserve">сесії Ічнянської міської ради восьмого скликання від </w:t>
      </w:r>
      <w:r>
        <w:rPr>
          <w:lang w:val="uk-UA"/>
        </w:rPr>
        <w:t xml:space="preserve">28 лютого  2025 </w:t>
      </w:r>
      <w:r>
        <w:rPr>
          <w:color w:val="000000"/>
          <w:lang w:val="uk-UA"/>
        </w:rPr>
        <w:t xml:space="preserve">року № </w:t>
      </w:r>
      <w:r>
        <w:rPr>
          <w:lang w:val="uk-UA"/>
        </w:rPr>
        <w:t>1269 - VІІІ</w:t>
      </w:r>
      <w:r>
        <w:rPr>
          <w:b/>
          <w:lang w:val="uk-UA"/>
        </w:rPr>
        <w:t xml:space="preserve"> </w:t>
      </w:r>
      <w:r>
        <w:rPr>
          <w:lang w:val="uk-UA"/>
        </w:rPr>
        <w:t>«Про затвердження Переліку об’єктів комунальної власності Ічнянської міської територіальної громади».</w:t>
      </w:r>
    </w:p>
    <w:p w:rsidR="00857C7F" w:rsidRDefault="00857C7F" w:rsidP="00857C7F">
      <w:pPr>
        <w:tabs>
          <w:tab w:val="num" w:pos="0"/>
          <w:tab w:val="left" w:pos="709"/>
          <w:tab w:val="left" w:pos="851"/>
        </w:tabs>
        <w:jc w:val="both"/>
        <w:rPr>
          <w:lang w:val="uk-UA"/>
        </w:rPr>
      </w:pPr>
    </w:p>
    <w:p w:rsidR="00857C7F" w:rsidRDefault="00857C7F" w:rsidP="00857C7F">
      <w:pPr>
        <w:tabs>
          <w:tab w:val="num" w:pos="0"/>
          <w:tab w:val="left" w:pos="360"/>
        </w:tabs>
        <w:jc w:val="both"/>
        <w:rPr>
          <w:lang w:val="uk-UA"/>
        </w:rPr>
      </w:pPr>
      <w:r>
        <w:rPr>
          <w:color w:val="000000"/>
          <w:bdr w:val="none" w:sz="0" w:space="0" w:color="auto" w:frame="1"/>
          <w:lang w:val="uk-UA"/>
        </w:rPr>
        <w:t xml:space="preserve">  3.Контроль за виконанням рішення покласти на постійну комісію Ічнянської міської ради з питань соціально – економічного розвитку громади та комунальної власності.</w:t>
      </w:r>
    </w:p>
    <w:p w:rsidR="00857C7F" w:rsidRDefault="00857C7F" w:rsidP="00857C7F">
      <w:pPr>
        <w:tabs>
          <w:tab w:val="num" w:pos="0"/>
        </w:tabs>
        <w:jc w:val="both"/>
        <w:rPr>
          <w:lang w:val="uk-UA"/>
        </w:rPr>
      </w:pPr>
    </w:p>
    <w:p w:rsidR="008F1D9B" w:rsidRDefault="008F1D9B">
      <w:pPr>
        <w:rPr>
          <w:lang w:val="uk-UA"/>
        </w:rPr>
      </w:pPr>
    </w:p>
    <w:p w:rsidR="00857C7F" w:rsidRDefault="00857C7F">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857C7F" w:rsidRDefault="00857C7F">
      <w:pPr>
        <w:rPr>
          <w:lang w:val="uk-UA"/>
        </w:rPr>
      </w:pPr>
    </w:p>
    <w:p w:rsidR="00857C7F" w:rsidRPr="00743D71" w:rsidRDefault="00857C7F">
      <w:pPr>
        <w:rPr>
          <w:b/>
          <w:lang w:val="uk-UA"/>
        </w:rPr>
      </w:pPr>
      <w:bookmarkStart w:id="0" w:name="_GoBack"/>
      <w:r w:rsidRPr="00743D71">
        <w:rPr>
          <w:b/>
          <w:lang w:val="uk-UA"/>
        </w:rPr>
        <w:t>Міський голова                                                                                             Олена БУТУРЛИМ</w:t>
      </w:r>
    </w:p>
    <w:p w:rsidR="00B31A16" w:rsidRPr="00743D71" w:rsidRDefault="00B31A16">
      <w:pPr>
        <w:rPr>
          <w:b/>
          <w:lang w:val="uk-UA"/>
        </w:rPr>
      </w:pPr>
    </w:p>
    <w:p w:rsidR="00B31A16" w:rsidRPr="00743D71" w:rsidRDefault="00B31A16">
      <w:pPr>
        <w:rPr>
          <w:b/>
          <w:lang w:val="uk-UA"/>
        </w:rPr>
      </w:pPr>
    </w:p>
    <w:p w:rsidR="00B31A16" w:rsidRPr="00743D71" w:rsidRDefault="00B31A16">
      <w:pPr>
        <w:rPr>
          <w:b/>
          <w:lang w:val="uk-UA"/>
        </w:rPr>
      </w:pPr>
    </w:p>
    <w:p w:rsidR="00B31A16" w:rsidRPr="00743D71" w:rsidRDefault="00B31A16">
      <w:pPr>
        <w:rPr>
          <w:b/>
          <w:lang w:val="uk-UA"/>
        </w:rPr>
      </w:pPr>
    </w:p>
    <w:p w:rsidR="00B31A16" w:rsidRPr="00743D71" w:rsidRDefault="00B31A16">
      <w:pPr>
        <w:rPr>
          <w:b/>
          <w:lang w:val="uk-UA"/>
        </w:rPr>
      </w:pPr>
    </w:p>
    <w:p w:rsidR="00B31A16" w:rsidRPr="00743D71" w:rsidRDefault="00B31A16">
      <w:pPr>
        <w:rPr>
          <w:b/>
          <w:lang w:val="uk-UA"/>
        </w:rPr>
      </w:pPr>
    </w:p>
    <w:bookmarkEnd w:id="0"/>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pPr>
        <w:rPr>
          <w:lang w:val="uk-UA"/>
        </w:rPr>
      </w:pPr>
    </w:p>
    <w:p w:rsidR="00B31A16" w:rsidRDefault="00B31A16" w:rsidP="00B31A16">
      <w:pPr>
        <w:tabs>
          <w:tab w:val="left" w:pos="1855"/>
        </w:tabs>
        <w:rPr>
          <w:b/>
          <w:bCs/>
          <w:iCs/>
        </w:rPr>
      </w:pPr>
      <w:proofErr w:type="spellStart"/>
      <w:r>
        <w:rPr>
          <w:b/>
          <w:bCs/>
          <w:iCs/>
        </w:rPr>
        <w:t>Проєкт</w:t>
      </w:r>
      <w:proofErr w:type="spellEnd"/>
      <w:r>
        <w:rPr>
          <w:b/>
          <w:bCs/>
          <w:iCs/>
        </w:rPr>
        <w:t xml:space="preserve"> </w:t>
      </w:r>
      <w:proofErr w:type="spellStart"/>
      <w:r>
        <w:rPr>
          <w:b/>
          <w:bCs/>
          <w:iCs/>
        </w:rPr>
        <w:t>рішення</w:t>
      </w:r>
      <w:proofErr w:type="spellEnd"/>
      <w:r>
        <w:rPr>
          <w:b/>
          <w:bCs/>
          <w:iCs/>
        </w:rPr>
        <w:t xml:space="preserve"> </w:t>
      </w:r>
      <w:proofErr w:type="spellStart"/>
      <w:r>
        <w:rPr>
          <w:b/>
          <w:bCs/>
          <w:iCs/>
        </w:rPr>
        <w:t>подає</w:t>
      </w:r>
      <w:proofErr w:type="spellEnd"/>
      <w:r>
        <w:rPr>
          <w:b/>
          <w:bCs/>
          <w:iCs/>
        </w:rPr>
        <w:t xml:space="preserve">: </w:t>
      </w:r>
    </w:p>
    <w:p w:rsidR="00B31A16" w:rsidRDefault="00B31A16" w:rsidP="00B31A16">
      <w:pPr>
        <w:tabs>
          <w:tab w:val="left" w:pos="1855"/>
        </w:tabs>
        <w:rPr>
          <w:b/>
          <w:bCs/>
          <w:iCs/>
        </w:rPr>
      </w:pPr>
    </w:p>
    <w:p w:rsidR="00B31A16" w:rsidRDefault="00B31A16" w:rsidP="00B31A16">
      <w:pPr>
        <w:tabs>
          <w:tab w:val="left" w:pos="1855"/>
        </w:tabs>
        <w:rPr>
          <w:b/>
          <w:bCs/>
          <w:iCs/>
        </w:rPr>
      </w:pPr>
    </w:p>
    <w:p w:rsidR="00B31A16" w:rsidRDefault="00B31A16" w:rsidP="00B31A16">
      <w:pPr>
        <w:tabs>
          <w:tab w:val="left" w:pos="1855"/>
        </w:tabs>
        <w:rPr>
          <w:bCs/>
          <w:iCs/>
        </w:rPr>
      </w:pPr>
      <w:r>
        <w:rPr>
          <w:bCs/>
          <w:iCs/>
        </w:rPr>
        <w:t xml:space="preserve">Начальник </w:t>
      </w:r>
      <w:proofErr w:type="spellStart"/>
      <w:r>
        <w:rPr>
          <w:bCs/>
          <w:iCs/>
        </w:rPr>
        <w:t>відділу</w:t>
      </w:r>
      <w:proofErr w:type="spellEnd"/>
      <w:r>
        <w:rPr>
          <w:bCs/>
          <w:iCs/>
        </w:rPr>
        <w:t xml:space="preserve"> </w:t>
      </w:r>
      <w:proofErr w:type="gramStart"/>
      <w:r>
        <w:rPr>
          <w:bCs/>
          <w:iCs/>
        </w:rPr>
        <w:t xml:space="preserve">ЖКГ,  </w:t>
      </w:r>
      <w:proofErr w:type="spellStart"/>
      <w:r>
        <w:rPr>
          <w:bCs/>
          <w:iCs/>
        </w:rPr>
        <w:t>комунальної</w:t>
      </w:r>
      <w:proofErr w:type="spellEnd"/>
      <w:proofErr w:type="gramEnd"/>
      <w:r>
        <w:rPr>
          <w:bCs/>
          <w:iCs/>
        </w:rPr>
        <w:t xml:space="preserve"> </w:t>
      </w:r>
    </w:p>
    <w:p w:rsidR="00B31A16" w:rsidRDefault="00B31A16" w:rsidP="00B31A16">
      <w:pPr>
        <w:tabs>
          <w:tab w:val="left" w:pos="1855"/>
        </w:tabs>
        <w:rPr>
          <w:bCs/>
          <w:iCs/>
        </w:rPr>
      </w:pPr>
      <w:proofErr w:type="spellStart"/>
      <w:r>
        <w:rPr>
          <w:bCs/>
          <w:iCs/>
        </w:rPr>
        <w:t>власності</w:t>
      </w:r>
      <w:proofErr w:type="spellEnd"/>
      <w:r>
        <w:rPr>
          <w:bCs/>
          <w:iCs/>
        </w:rPr>
        <w:t xml:space="preserve"> та благоустрою                                                               Катерина ВОЛЕВАТЕНКО</w:t>
      </w:r>
    </w:p>
    <w:p w:rsidR="00B31A16" w:rsidRDefault="00B31A16" w:rsidP="00B31A16">
      <w:pPr>
        <w:tabs>
          <w:tab w:val="left" w:pos="1855"/>
        </w:tabs>
        <w:rPr>
          <w:b/>
          <w:bCs/>
          <w:iCs/>
        </w:rPr>
      </w:pPr>
    </w:p>
    <w:p w:rsidR="00B31A16" w:rsidRDefault="00B31A16" w:rsidP="00B31A16">
      <w:pPr>
        <w:tabs>
          <w:tab w:val="left" w:pos="1855"/>
        </w:tabs>
        <w:rPr>
          <w:b/>
          <w:bCs/>
          <w:iCs/>
        </w:rPr>
      </w:pPr>
      <w:proofErr w:type="spellStart"/>
      <w:r>
        <w:rPr>
          <w:b/>
          <w:bCs/>
          <w:iCs/>
        </w:rPr>
        <w:t>Проєкт</w:t>
      </w:r>
      <w:proofErr w:type="spellEnd"/>
      <w:r>
        <w:rPr>
          <w:b/>
          <w:bCs/>
          <w:iCs/>
        </w:rPr>
        <w:t xml:space="preserve"> </w:t>
      </w:r>
      <w:proofErr w:type="spellStart"/>
      <w:r>
        <w:rPr>
          <w:b/>
          <w:bCs/>
          <w:iCs/>
        </w:rPr>
        <w:t>рішення</w:t>
      </w:r>
      <w:proofErr w:type="spellEnd"/>
      <w:r>
        <w:rPr>
          <w:b/>
          <w:bCs/>
          <w:iCs/>
        </w:rPr>
        <w:t xml:space="preserve"> </w:t>
      </w:r>
      <w:proofErr w:type="spellStart"/>
      <w:r>
        <w:rPr>
          <w:b/>
          <w:bCs/>
          <w:iCs/>
        </w:rPr>
        <w:t>погоджує</w:t>
      </w:r>
      <w:proofErr w:type="spellEnd"/>
      <w:r>
        <w:rPr>
          <w:b/>
          <w:bCs/>
          <w:iCs/>
        </w:rPr>
        <w:t>:</w:t>
      </w:r>
    </w:p>
    <w:p w:rsidR="00B31A16" w:rsidRDefault="00B31A16" w:rsidP="00B31A16">
      <w:pPr>
        <w:tabs>
          <w:tab w:val="left" w:pos="1855"/>
        </w:tabs>
        <w:rPr>
          <w:b/>
          <w:bCs/>
          <w:iCs/>
        </w:rPr>
      </w:pPr>
    </w:p>
    <w:p w:rsidR="00B31A16" w:rsidRDefault="00B31A16" w:rsidP="00B31A16">
      <w:pPr>
        <w:tabs>
          <w:tab w:val="left" w:pos="1855"/>
        </w:tabs>
        <w:rPr>
          <w:bCs/>
          <w:iCs/>
        </w:rPr>
      </w:pPr>
      <w:r>
        <w:rPr>
          <w:bCs/>
          <w:iCs/>
        </w:rPr>
        <w:t xml:space="preserve">Заступник </w:t>
      </w:r>
      <w:proofErr w:type="spellStart"/>
      <w:r>
        <w:rPr>
          <w:bCs/>
          <w:iCs/>
        </w:rPr>
        <w:t>міського</w:t>
      </w:r>
      <w:proofErr w:type="spellEnd"/>
      <w:r>
        <w:rPr>
          <w:bCs/>
          <w:iCs/>
        </w:rPr>
        <w:t xml:space="preserve"> </w:t>
      </w:r>
      <w:proofErr w:type="spellStart"/>
      <w:r>
        <w:rPr>
          <w:bCs/>
          <w:iCs/>
        </w:rPr>
        <w:t>голови</w:t>
      </w:r>
      <w:proofErr w:type="spellEnd"/>
      <w:r>
        <w:rPr>
          <w:bCs/>
          <w:iCs/>
        </w:rPr>
        <w:t xml:space="preserve"> </w:t>
      </w:r>
    </w:p>
    <w:p w:rsidR="00B31A16" w:rsidRDefault="00B31A16" w:rsidP="00B31A16">
      <w:pPr>
        <w:tabs>
          <w:tab w:val="left" w:pos="1855"/>
        </w:tabs>
        <w:rPr>
          <w:bCs/>
          <w:iCs/>
        </w:rPr>
      </w:pPr>
      <w:r>
        <w:rPr>
          <w:bCs/>
          <w:iCs/>
        </w:rPr>
        <w:t xml:space="preserve">з </w:t>
      </w:r>
      <w:proofErr w:type="spellStart"/>
      <w:r>
        <w:rPr>
          <w:bCs/>
          <w:iCs/>
        </w:rPr>
        <w:t>питань</w:t>
      </w:r>
      <w:proofErr w:type="spellEnd"/>
      <w:r>
        <w:rPr>
          <w:bCs/>
          <w:iCs/>
        </w:rPr>
        <w:t xml:space="preserve"> </w:t>
      </w:r>
      <w:proofErr w:type="spellStart"/>
      <w:r>
        <w:rPr>
          <w:bCs/>
          <w:iCs/>
        </w:rPr>
        <w:t>діяльності</w:t>
      </w:r>
      <w:proofErr w:type="spellEnd"/>
      <w:r>
        <w:rPr>
          <w:bCs/>
          <w:iCs/>
        </w:rPr>
        <w:t xml:space="preserve"> </w:t>
      </w:r>
      <w:proofErr w:type="spellStart"/>
      <w:r>
        <w:rPr>
          <w:bCs/>
          <w:iCs/>
        </w:rPr>
        <w:t>виконавчих</w:t>
      </w:r>
      <w:proofErr w:type="spellEnd"/>
      <w:r>
        <w:rPr>
          <w:bCs/>
          <w:iCs/>
        </w:rPr>
        <w:t xml:space="preserve"> </w:t>
      </w:r>
      <w:proofErr w:type="spellStart"/>
      <w:r>
        <w:rPr>
          <w:bCs/>
          <w:iCs/>
        </w:rPr>
        <w:t>органів</w:t>
      </w:r>
      <w:proofErr w:type="spellEnd"/>
      <w:r>
        <w:rPr>
          <w:bCs/>
          <w:iCs/>
        </w:rPr>
        <w:t xml:space="preserve"> ради                                  Ярослав ЖИВОТЯГА </w:t>
      </w:r>
    </w:p>
    <w:p w:rsidR="00B31A16" w:rsidRDefault="00B31A16" w:rsidP="00B31A16">
      <w:pPr>
        <w:tabs>
          <w:tab w:val="left" w:pos="1855"/>
        </w:tabs>
      </w:pPr>
    </w:p>
    <w:p w:rsidR="00B31A16" w:rsidRDefault="00B31A16" w:rsidP="00B31A16">
      <w:pPr>
        <w:tabs>
          <w:tab w:val="left" w:pos="1855"/>
        </w:tabs>
        <w:rPr>
          <w:bCs/>
          <w:iCs/>
        </w:rPr>
      </w:pPr>
      <w:r>
        <w:rPr>
          <w:bCs/>
          <w:iCs/>
        </w:rPr>
        <w:t xml:space="preserve">Начальник </w:t>
      </w:r>
      <w:proofErr w:type="spellStart"/>
      <w:r>
        <w:rPr>
          <w:bCs/>
          <w:iCs/>
        </w:rPr>
        <w:t>юридичного</w:t>
      </w:r>
      <w:proofErr w:type="spellEnd"/>
      <w:r>
        <w:rPr>
          <w:bCs/>
          <w:iCs/>
        </w:rPr>
        <w:t xml:space="preserve"> </w:t>
      </w:r>
      <w:proofErr w:type="spellStart"/>
      <w:r>
        <w:rPr>
          <w:bCs/>
          <w:iCs/>
        </w:rPr>
        <w:t>відділу</w:t>
      </w:r>
      <w:proofErr w:type="spellEnd"/>
      <w:r>
        <w:rPr>
          <w:bCs/>
          <w:iCs/>
        </w:rPr>
        <w:t xml:space="preserve">                                                                    </w:t>
      </w:r>
    </w:p>
    <w:p w:rsidR="00B31A16" w:rsidRDefault="00B31A16" w:rsidP="00B31A16">
      <w:pPr>
        <w:tabs>
          <w:tab w:val="left" w:pos="6663"/>
        </w:tabs>
      </w:pPr>
      <w:proofErr w:type="spellStart"/>
      <w:r>
        <w:t>міської</w:t>
      </w:r>
      <w:proofErr w:type="spellEnd"/>
      <w:r>
        <w:t xml:space="preserve"> ради</w:t>
      </w:r>
      <w:r>
        <w:tab/>
      </w:r>
      <w:proofErr w:type="spellStart"/>
      <w:r>
        <w:t>Григорій</w:t>
      </w:r>
      <w:proofErr w:type="spellEnd"/>
      <w:r>
        <w:t xml:space="preserve"> ГАРМАШ</w:t>
      </w:r>
    </w:p>
    <w:p w:rsidR="00B31A16" w:rsidRDefault="00B31A16" w:rsidP="00B31A16">
      <w:pPr>
        <w:tabs>
          <w:tab w:val="left" w:pos="6663"/>
        </w:tabs>
        <w:rPr>
          <w:b/>
        </w:rPr>
      </w:pPr>
    </w:p>
    <w:p w:rsidR="00B31A16" w:rsidRDefault="00B31A16" w:rsidP="00B31A16">
      <w:pPr>
        <w:tabs>
          <w:tab w:val="left" w:pos="6663"/>
        </w:tabs>
      </w:pPr>
      <w:proofErr w:type="spellStart"/>
      <w:r>
        <w:t>Секретар</w:t>
      </w:r>
      <w:proofErr w:type="spellEnd"/>
      <w:r>
        <w:t xml:space="preserve"> </w:t>
      </w:r>
      <w:proofErr w:type="spellStart"/>
      <w:r>
        <w:t>міської</w:t>
      </w:r>
      <w:proofErr w:type="spellEnd"/>
      <w:r>
        <w:t xml:space="preserve"> ради                                                                         </w:t>
      </w:r>
      <w:proofErr w:type="spellStart"/>
      <w:r>
        <w:t>Григорій</w:t>
      </w:r>
      <w:proofErr w:type="spellEnd"/>
      <w:r>
        <w:t xml:space="preserve"> ГЕРАСИМЕНКО</w:t>
      </w:r>
    </w:p>
    <w:p w:rsidR="00B31A16" w:rsidRDefault="00B31A16" w:rsidP="00B31A16">
      <w:pPr>
        <w:jc w:val="both"/>
        <w:rPr>
          <w:sz w:val="28"/>
          <w:szCs w:val="28"/>
          <w:lang w:eastAsia="uk-UA"/>
        </w:rPr>
      </w:pPr>
    </w:p>
    <w:p w:rsidR="00B31A16" w:rsidRDefault="00B31A16" w:rsidP="00B31A16">
      <w:pPr>
        <w:jc w:val="both"/>
        <w:rPr>
          <w:sz w:val="22"/>
          <w:szCs w:val="22"/>
        </w:rPr>
      </w:pPr>
    </w:p>
    <w:p w:rsidR="00B31A16" w:rsidRPr="00857C7F" w:rsidRDefault="00B31A16">
      <w:pPr>
        <w:rPr>
          <w:lang w:val="uk-UA"/>
        </w:rPr>
      </w:pPr>
    </w:p>
    <w:sectPr w:rsidR="00B31A16" w:rsidRPr="00857C7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C63"/>
    <w:rsid w:val="00572C63"/>
    <w:rsid w:val="00743D71"/>
    <w:rsid w:val="00857C7F"/>
    <w:rsid w:val="008F1D9B"/>
    <w:rsid w:val="00B31A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80CB47-1C66-4AE4-AD0B-73398F739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C7F"/>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857C7F"/>
    <w:pPr>
      <w:ind w:left="1080" w:hanging="15"/>
      <w:jc w:val="both"/>
    </w:pPr>
    <w:rPr>
      <w:lang w:val="uk-UA"/>
    </w:rPr>
  </w:style>
  <w:style w:type="character" w:customStyle="1" w:styleId="a4">
    <w:name w:val="Основной текст с отступом Знак"/>
    <w:basedOn w:val="a0"/>
    <w:link w:val="a3"/>
    <w:uiPriority w:val="99"/>
    <w:semiHidden/>
    <w:rsid w:val="00857C7F"/>
    <w:rPr>
      <w:rFonts w:ascii="Times New Roman" w:eastAsia="Times New Roman" w:hAnsi="Times New Roman" w:cs="Times New Roman"/>
      <w:sz w:val="24"/>
      <w:szCs w:val="24"/>
      <w:lang w:eastAsia="ru-RU"/>
    </w:rPr>
  </w:style>
  <w:style w:type="character" w:customStyle="1" w:styleId="a5">
    <w:name w:val="Без интервала Знак"/>
    <w:link w:val="a6"/>
    <w:uiPriority w:val="1"/>
    <w:locked/>
    <w:rsid w:val="00857C7F"/>
    <w:rPr>
      <w:rFonts w:ascii="Calibri" w:hAnsi="Calibri" w:cs="Calibri"/>
      <w:lang w:eastAsia="ru-RU"/>
    </w:rPr>
  </w:style>
  <w:style w:type="paragraph" w:styleId="a6">
    <w:name w:val="No Spacing"/>
    <w:link w:val="a5"/>
    <w:uiPriority w:val="1"/>
    <w:qFormat/>
    <w:rsid w:val="00857C7F"/>
    <w:pPr>
      <w:spacing w:after="0" w:line="240" w:lineRule="auto"/>
    </w:pPr>
    <w:rPr>
      <w:rFonts w:ascii="Calibri" w:hAnsi="Calibri" w:cs="Calibri"/>
      <w:lang w:eastAsia="ru-RU"/>
    </w:rPr>
  </w:style>
  <w:style w:type="paragraph" w:styleId="a7">
    <w:name w:val="Balloon Text"/>
    <w:basedOn w:val="a"/>
    <w:link w:val="a8"/>
    <w:uiPriority w:val="99"/>
    <w:semiHidden/>
    <w:unhideWhenUsed/>
    <w:rsid w:val="00857C7F"/>
    <w:rPr>
      <w:rFonts w:ascii="Segoe UI" w:hAnsi="Segoe UI" w:cs="Segoe UI"/>
      <w:sz w:val="18"/>
      <w:szCs w:val="18"/>
    </w:rPr>
  </w:style>
  <w:style w:type="character" w:customStyle="1" w:styleId="a8">
    <w:name w:val="Текст выноски Знак"/>
    <w:basedOn w:val="a0"/>
    <w:link w:val="a7"/>
    <w:uiPriority w:val="99"/>
    <w:semiHidden/>
    <w:rsid w:val="00857C7F"/>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393482">
      <w:bodyDiv w:val="1"/>
      <w:marLeft w:val="0"/>
      <w:marRight w:val="0"/>
      <w:marTop w:val="0"/>
      <w:marBottom w:val="0"/>
      <w:divBdr>
        <w:top w:val="none" w:sz="0" w:space="0" w:color="auto"/>
        <w:left w:val="none" w:sz="0" w:space="0" w:color="auto"/>
        <w:bottom w:val="none" w:sz="0" w:space="0" w:color="auto"/>
        <w:right w:val="none" w:sz="0" w:space="0" w:color="auto"/>
      </w:divBdr>
    </w:div>
    <w:div w:id="123458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1684</Words>
  <Characters>960</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2026-03-26T12:45:00Z</cp:lastPrinted>
  <dcterms:created xsi:type="dcterms:W3CDTF">2026-03-26T12:36:00Z</dcterms:created>
  <dcterms:modified xsi:type="dcterms:W3CDTF">2026-03-27T06:06:00Z</dcterms:modified>
</cp:coreProperties>
</file>